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3E" w:rsidRPr="008108BD" w:rsidRDefault="003D4AEB" w:rsidP="0067593E">
      <w:pPr>
        <w:spacing w:after="0" w:line="240" w:lineRule="auto"/>
        <w:rPr>
          <w:rFonts w:eastAsia="Times New Roman" w:cs="Times New Roman"/>
          <w:b/>
          <w:color w:val="000000" w:themeColor="text1"/>
          <w:sz w:val="24"/>
          <w:szCs w:val="24"/>
          <w:lang w:eastAsia="es-AR"/>
        </w:rPr>
      </w:pPr>
      <w:r>
        <w:rPr>
          <w:rFonts w:eastAsia="Times New Roman" w:cs="Times New Roman"/>
          <w:b/>
          <w:color w:val="000000" w:themeColor="text1"/>
          <w:sz w:val="24"/>
          <w:szCs w:val="24"/>
          <w:lang w:eastAsia="es-AR"/>
        </w:rPr>
        <w:t xml:space="preserve">CESE </w:t>
      </w:r>
      <w:r w:rsidR="00B67DE2" w:rsidRPr="008D14C7">
        <w:rPr>
          <w:rFonts w:eastAsia="Times New Roman" w:cs="Times New Roman"/>
          <w:b/>
          <w:color w:val="000000" w:themeColor="text1"/>
          <w:sz w:val="24"/>
          <w:szCs w:val="24"/>
          <w:lang w:eastAsia="es-AR"/>
        </w:rPr>
        <w:t xml:space="preserve">BLOQUEO DE SITIO </w:t>
      </w:r>
      <w:r w:rsidR="00E718E9" w:rsidRPr="00E718E9">
        <w:rPr>
          <w:rFonts w:eastAsia="Times New Roman" w:cs="Times New Roman"/>
          <w:b/>
          <w:sz w:val="24"/>
          <w:szCs w:val="24"/>
          <w:lang w:eastAsia="es-AR"/>
        </w:rPr>
        <w:t>SKYBET, WINWARDCASINO, CASINOEPOCA, INTERTOPS, BETBORO, FORTUNEROOMCASINO, SLOTSHEAVEN, CASHPOINT, CASINOTROPEZ, SPORTS.BETWAY</w:t>
      </w:r>
    </w:p>
    <w:p w:rsidR="00076B64" w:rsidRPr="008D14C7" w:rsidRDefault="00076B64" w:rsidP="00076B64">
      <w:pPr>
        <w:spacing w:after="0" w:line="240" w:lineRule="auto"/>
        <w:rPr>
          <w:rFonts w:eastAsia="Times New Roman" w:cs="Times New Roman"/>
          <w:color w:val="000000" w:themeColor="text1"/>
          <w:sz w:val="24"/>
          <w:szCs w:val="24"/>
          <w:lang w:eastAsia="es-AR"/>
        </w:rPr>
      </w:pPr>
    </w:p>
    <w:p w:rsidR="00804173" w:rsidRPr="00E718E9" w:rsidRDefault="00804173" w:rsidP="00804173">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Nº 2 de la Ciudad Autónoma de Buenos Aires, ordenó el cese de bloqueo de sitio</w:t>
      </w:r>
      <w:r w:rsidR="007F18B3" w:rsidRPr="00E718E9">
        <w:rPr>
          <w:rFonts w:eastAsia="Times New Roman" w:cs="Times New Roman"/>
          <w:sz w:val="24"/>
          <w:szCs w:val="24"/>
          <w:lang w:eastAsia="es-AR"/>
        </w:rPr>
        <w:t xml:space="preserve"> </w:t>
      </w:r>
      <w:r w:rsidRPr="00E718E9">
        <w:rPr>
          <w:rFonts w:eastAsia="Times New Roman" w:cs="Times New Roman"/>
          <w:sz w:val="24"/>
          <w:szCs w:val="24"/>
          <w:lang w:eastAsia="es-AR"/>
        </w:rPr>
        <w:t>m.skybet.com en relación a la causa Nº 7690/2018 caratulada “m.skymet.com s/</w:t>
      </w:r>
      <w:proofErr w:type="spellStart"/>
      <w:r w:rsidRPr="00E718E9">
        <w:rPr>
          <w:rFonts w:eastAsia="Times New Roman" w:cs="Times New Roman"/>
          <w:sz w:val="24"/>
          <w:szCs w:val="24"/>
          <w:lang w:eastAsia="es-AR"/>
        </w:rPr>
        <w:t>infr</w:t>
      </w:r>
      <w:proofErr w:type="spellEnd"/>
      <w:r w:rsidRPr="00E718E9">
        <w:rPr>
          <w:rFonts w:eastAsia="Times New Roman" w:cs="Times New Roman"/>
          <w:sz w:val="24"/>
          <w:szCs w:val="24"/>
          <w:lang w:eastAsia="es-AR"/>
        </w:rPr>
        <w:t>. Art. 301 BIS del código Penal”</w:t>
      </w:r>
    </w:p>
    <w:p w:rsidR="00804173" w:rsidRPr="00E718E9" w:rsidRDefault="00804173" w:rsidP="00804173">
      <w:pPr>
        <w:autoSpaceDE w:val="0"/>
        <w:autoSpaceDN w:val="0"/>
        <w:adjustRightInd w:val="0"/>
        <w:spacing w:after="0" w:line="240" w:lineRule="auto"/>
        <w:rPr>
          <w:rFonts w:eastAsia="Times New Roman" w:cs="Times New Roman"/>
          <w:sz w:val="24"/>
          <w:szCs w:val="24"/>
          <w:lang w:eastAsia="es-AR"/>
        </w:rPr>
      </w:pPr>
    </w:p>
    <w:p w:rsidR="00804173" w:rsidRPr="00E718E9" w:rsidRDefault="007F18B3" w:rsidP="00804173">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Nº 2 de la Ciudad Autónoma de Buenos Aires, ordenó el cese de bloqueo de sitio www.winwardcasino.ag en relación a la causa Nº 7570/18 caratulada </w:t>
      </w:r>
      <w:r w:rsidR="00F91A33" w:rsidRPr="00E718E9">
        <w:rPr>
          <w:rFonts w:eastAsia="Times New Roman" w:cs="Times New Roman"/>
          <w:sz w:val="24"/>
          <w:szCs w:val="24"/>
          <w:lang w:eastAsia="es-AR"/>
        </w:rPr>
        <w:t>“www.winwardcasino.ag s/</w:t>
      </w:r>
      <w:proofErr w:type="spellStart"/>
      <w:r w:rsidR="00F91A33" w:rsidRPr="00E718E9">
        <w:rPr>
          <w:rFonts w:eastAsia="Times New Roman" w:cs="Times New Roman"/>
          <w:sz w:val="24"/>
          <w:szCs w:val="24"/>
          <w:lang w:eastAsia="es-AR"/>
        </w:rPr>
        <w:t>inf</w:t>
      </w:r>
      <w:proofErr w:type="spellEnd"/>
      <w:r w:rsidR="00F91A33" w:rsidRPr="00E718E9">
        <w:rPr>
          <w:rFonts w:eastAsia="Times New Roman" w:cs="Times New Roman"/>
          <w:sz w:val="24"/>
          <w:szCs w:val="24"/>
          <w:lang w:eastAsia="es-AR"/>
        </w:rPr>
        <w:t>. Art. Juegos de azar sin autorización pertinente”</w:t>
      </w:r>
    </w:p>
    <w:p w:rsidR="00F91A33" w:rsidRPr="00E718E9" w:rsidRDefault="00F91A33" w:rsidP="00804173">
      <w:pPr>
        <w:autoSpaceDE w:val="0"/>
        <w:autoSpaceDN w:val="0"/>
        <w:adjustRightInd w:val="0"/>
        <w:spacing w:after="0" w:line="240" w:lineRule="auto"/>
        <w:rPr>
          <w:rFonts w:eastAsia="Times New Roman" w:cs="Times New Roman"/>
          <w:sz w:val="24"/>
          <w:szCs w:val="24"/>
          <w:lang w:eastAsia="es-AR"/>
        </w:rPr>
      </w:pPr>
    </w:p>
    <w:p w:rsidR="00F91A33" w:rsidRPr="00E718E9" w:rsidRDefault="00F91A33" w:rsidP="00F91A33">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 19, de la</w:t>
      </w:r>
    </w:p>
    <w:p w:rsidR="00F91A33" w:rsidRPr="00E718E9" w:rsidRDefault="00F91A33" w:rsidP="00F91A33">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Ciudad Autónoma de Buenos Aires, ordenó el cese de bloqueo de sitio www.casinoepoca.com en relación a la causa Nº 7680/18 caratulada “www.casinoepoca.com/es art. 301” </w:t>
      </w:r>
    </w:p>
    <w:p w:rsidR="00804173" w:rsidRPr="00E718E9" w:rsidRDefault="00804173" w:rsidP="00804173">
      <w:pPr>
        <w:autoSpaceDE w:val="0"/>
        <w:autoSpaceDN w:val="0"/>
        <w:adjustRightInd w:val="0"/>
        <w:spacing w:after="0" w:line="240" w:lineRule="auto"/>
        <w:rPr>
          <w:rFonts w:eastAsia="Times New Roman" w:cs="Times New Roman"/>
          <w:sz w:val="24"/>
          <w:szCs w:val="24"/>
          <w:lang w:eastAsia="es-AR"/>
        </w:rPr>
      </w:pPr>
    </w:p>
    <w:p w:rsidR="00054455" w:rsidRPr="00E718E9" w:rsidRDefault="007C7594" w:rsidP="00054455">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 19 de la Ciudad Autónoma de Buenos Aires, ordenó el cese de bloqueo de sitio www.intertops.eu </w:t>
      </w:r>
      <w:r w:rsidR="00054455" w:rsidRPr="00E718E9">
        <w:rPr>
          <w:rFonts w:eastAsia="Times New Roman" w:cs="Times New Roman"/>
          <w:sz w:val="24"/>
          <w:szCs w:val="24"/>
          <w:lang w:eastAsia="es-AR"/>
        </w:rPr>
        <w:t xml:space="preserve">en relación a la causa Nº 8930/18 </w:t>
      </w:r>
      <w:r w:rsidRPr="00E718E9">
        <w:rPr>
          <w:rFonts w:eastAsia="Times New Roman" w:cs="Times New Roman"/>
          <w:sz w:val="24"/>
          <w:szCs w:val="24"/>
          <w:lang w:eastAsia="es-AR"/>
        </w:rPr>
        <w:t>caratulada “www.intertops.eu art. 301EU”.</w:t>
      </w:r>
    </w:p>
    <w:p w:rsidR="00EB4B73" w:rsidRPr="00E718E9" w:rsidRDefault="00EB4B73" w:rsidP="00054455">
      <w:pPr>
        <w:autoSpaceDE w:val="0"/>
        <w:autoSpaceDN w:val="0"/>
        <w:adjustRightInd w:val="0"/>
        <w:spacing w:after="0" w:line="240" w:lineRule="auto"/>
        <w:rPr>
          <w:rFonts w:eastAsia="Times New Roman" w:cs="Times New Roman"/>
          <w:sz w:val="24"/>
          <w:szCs w:val="24"/>
          <w:lang w:eastAsia="es-AR"/>
        </w:rPr>
      </w:pPr>
    </w:p>
    <w:p w:rsidR="00EB4B73" w:rsidRPr="00E718E9" w:rsidRDefault="00EB4B73" w:rsidP="00EB4B73">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 19 de la Ciudad Autónoma de Buenos Aires, ordenó el cese de bloqueo de sitio www.betboro.com en relación a la causa Nº 5635/18 caratulada “www.betboro.com art. 301 bis”</w:t>
      </w:r>
    </w:p>
    <w:p w:rsidR="00054455" w:rsidRPr="00E718E9" w:rsidRDefault="00054455" w:rsidP="00804173">
      <w:pPr>
        <w:autoSpaceDE w:val="0"/>
        <w:autoSpaceDN w:val="0"/>
        <w:adjustRightInd w:val="0"/>
        <w:spacing w:after="0" w:line="240" w:lineRule="auto"/>
        <w:rPr>
          <w:rFonts w:eastAsia="Times New Roman" w:cs="Times New Roman"/>
          <w:sz w:val="24"/>
          <w:szCs w:val="24"/>
          <w:lang w:eastAsia="es-AR"/>
        </w:rPr>
      </w:pPr>
    </w:p>
    <w:p w:rsidR="00674D96" w:rsidRPr="00E718E9" w:rsidRDefault="00674D96" w:rsidP="00674D96">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El Juzgado de Primera Instancia en lo Penal </w:t>
      </w:r>
      <w:proofErr w:type="spellStart"/>
      <w:r w:rsidRPr="00E718E9">
        <w:rPr>
          <w:rFonts w:eastAsia="Times New Roman" w:cs="Times New Roman"/>
          <w:sz w:val="24"/>
          <w:szCs w:val="24"/>
          <w:lang w:eastAsia="es-AR"/>
        </w:rPr>
        <w:t>Contravencional</w:t>
      </w:r>
      <w:proofErr w:type="spellEnd"/>
      <w:r w:rsidRPr="00E718E9">
        <w:rPr>
          <w:rFonts w:eastAsia="Times New Roman" w:cs="Times New Roman"/>
          <w:sz w:val="24"/>
          <w:szCs w:val="24"/>
          <w:lang w:eastAsia="es-AR"/>
        </w:rPr>
        <w:t xml:space="preserve"> y de faltas N° 19 sito en Tacuarí n°138, de la Ciudad Autónoma de Buenos Aires, ordenó el cese de bloqueo de sitio www.fortuneroomcasino.com en relación la causa Nº 7544/18 caratulada “</w:t>
      </w:r>
      <w:proofErr w:type="spellStart"/>
      <w:r w:rsidRPr="00E718E9">
        <w:rPr>
          <w:rFonts w:eastAsia="Times New Roman" w:cs="Times New Roman"/>
          <w:sz w:val="24"/>
          <w:szCs w:val="24"/>
          <w:lang w:eastAsia="es-AR"/>
        </w:rPr>
        <w:t>Rortune</w:t>
      </w:r>
      <w:proofErr w:type="spellEnd"/>
      <w:r w:rsidRPr="00E718E9">
        <w:rPr>
          <w:rFonts w:eastAsia="Times New Roman" w:cs="Times New Roman"/>
          <w:sz w:val="24"/>
          <w:szCs w:val="24"/>
          <w:lang w:eastAsia="es-AR"/>
        </w:rPr>
        <w:t xml:space="preserve"> </w:t>
      </w:r>
      <w:proofErr w:type="spellStart"/>
      <w:r w:rsidRPr="00E718E9">
        <w:rPr>
          <w:rFonts w:eastAsia="Times New Roman" w:cs="Times New Roman"/>
          <w:sz w:val="24"/>
          <w:szCs w:val="24"/>
          <w:lang w:eastAsia="es-AR"/>
        </w:rPr>
        <w:t>Room</w:t>
      </w:r>
      <w:proofErr w:type="spellEnd"/>
      <w:r w:rsidRPr="00E718E9">
        <w:rPr>
          <w:rFonts w:eastAsia="Times New Roman" w:cs="Times New Roman"/>
          <w:sz w:val="24"/>
          <w:szCs w:val="24"/>
          <w:lang w:eastAsia="es-AR"/>
        </w:rPr>
        <w:t xml:space="preserve"> Casino Art 301 Bis” </w:t>
      </w:r>
    </w:p>
    <w:p w:rsidR="00674D96" w:rsidRPr="00E718E9" w:rsidRDefault="00674D96" w:rsidP="00804173">
      <w:pPr>
        <w:autoSpaceDE w:val="0"/>
        <w:autoSpaceDN w:val="0"/>
        <w:adjustRightInd w:val="0"/>
        <w:spacing w:after="0" w:line="240" w:lineRule="auto"/>
        <w:rPr>
          <w:rFonts w:eastAsia="Times New Roman" w:cs="Times New Roman"/>
          <w:sz w:val="24"/>
          <w:szCs w:val="24"/>
          <w:lang w:eastAsia="es-AR"/>
        </w:rPr>
      </w:pPr>
    </w:p>
    <w:p w:rsidR="009F1E39" w:rsidRPr="00E718E9" w:rsidRDefault="0064062E" w:rsidP="0064062E">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 xml:space="preserve">La Unidad Fiscal Oeste, de la Ciudad Autónoma de Buenos Aires, ordenó el cese de bloqueo de sitio www.slotsheaven.com en relación a legajo MPF 168980 caratulado </w:t>
      </w:r>
      <w:r w:rsidR="009F1E39" w:rsidRPr="00E718E9">
        <w:rPr>
          <w:rFonts w:eastAsia="Times New Roman" w:cs="Times New Roman"/>
          <w:sz w:val="24"/>
          <w:szCs w:val="24"/>
          <w:lang w:eastAsia="es-AR"/>
        </w:rPr>
        <w:t>“www.slotsheaven.com art. 301 bis”.</w:t>
      </w:r>
    </w:p>
    <w:p w:rsidR="009F1E39" w:rsidRPr="00E718E9" w:rsidRDefault="009F1E39" w:rsidP="0064062E">
      <w:pPr>
        <w:autoSpaceDE w:val="0"/>
        <w:autoSpaceDN w:val="0"/>
        <w:adjustRightInd w:val="0"/>
        <w:spacing w:after="0" w:line="240" w:lineRule="auto"/>
        <w:rPr>
          <w:rFonts w:eastAsia="Times New Roman" w:cs="Times New Roman"/>
          <w:sz w:val="24"/>
          <w:szCs w:val="24"/>
          <w:lang w:eastAsia="es-AR"/>
        </w:rPr>
      </w:pPr>
    </w:p>
    <w:p w:rsidR="009F1E39" w:rsidRPr="00E718E9" w:rsidRDefault="009F1E39" w:rsidP="009F1E39">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La Unidad Fiscal Oeste, de la Ciudad Autónoma de Buenos Aires, ordenó el cese de bloqueo de sitio www.cashpoint.com en relación al legajo MPF 168380 caratulado “www.cashpoint.com art. 301 bis”.</w:t>
      </w:r>
    </w:p>
    <w:p w:rsidR="007F38CD" w:rsidRPr="00E718E9" w:rsidRDefault="007F38CD" w:rsidP="009F1E39">
      <w:pPr>
        <w:autoSpaceDE w:val="0"/>
        <w:autoSpaceDN w:val="0"/>
        <w:adjustRightInd w:val="0"/>
        <w:spacing w:after="0" w:line="240" w:lineRule="auto"/>
        <w:rPr>
          <w:rFonts w:eastAsia="Times New Roman" w:cs="Times New Roman"/>
          <w:sz w:val="24"/>
          <w:szCs w:val="24"/>
          <w:lang w:eastAsia="es-AR"/>
        </w:rPr>
      </w:pPr>
    </w:p>
    <w:p w:rsidR="00F53E12" w:rsidRPr="00E718E9" w:rsidRDefault="007F38CD" w:rsidP="007F38CD">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t>La Unidad Fiscal Oeste, de la Ciudad Autónoma de Buenos Aires, ordenó el cese de bloqueo de sitio www.casinotropez.com en relación al legajo MPF 169430, caratulado “www.casinotropez.com art. 301 bis”.</w:t>
      </w:r>
    </w:p>
    <w:p w:rsidR="00E718E9" w:rsidRPr="00E718E9" w:rsidRDefault="00E718E9" w:rsidP="007F38CD">
      <w:pPr>
        <w:autoSpaceDE w:val="0"/>
        <w:autoSpaceDN w:val="0"/>
        <w:adjustRightInd w:val="0"/>
        <w:spacing w:after="0" w:line="240" w:lineRule="auto"/>
        <w:rPr>
          <w:rFonts w:eastAsia="Times New Roman" w:cs="Times New Roman"/>
          <w:sz w:val="24"/>
          <w:szCs w:val="24"/>
          <w:lang w:eastAsia="es-AR"/>
        </w:rPr>
      </w:pPr>
    </w:p>
    <w:p w:rsidR="00E718E9" w:rsidRPr="00E718E9" w:rsidRDefault="00E718E9" w:rsidP="00E718E9">
      <w:pPr>
        <w:autoSpaceDE w:val="0"/>
        <w:autoSpaceDN w:val="0"/>
        <w:adjustRightInd w:val="0"/>
        <w:spacing w:after="0" w:line="240" w:lineRule="auto"/>
        <w:rPr>
          <w:rFonts w:eastAsia="Times New Roman" w:cs="Times New Roman"/>
          <w:sz w:val="24"/>
          <w:szCs w:val="24"/>
          <w:lang w:eastAsia="es-AR"/>
        </w:rPr>
      </w:pPr>
      <w:r w:rsidRPr="00E718E9">
        <w:rPr>
          <w:rFonts w:eastAsia="Times New Roman" w:cs="Times New Roman"/>
          <w:sz w:val="24"/>
          <w:szCs w:val="24"/>
          <w:lang w:eastAsia="es-AR"/>
        </w:rPr>
        <w:lastRenderedPageBreak/>
        <w:t>La Unidad Fiscal Oeste, de la Ciudad Autónoma de Buenos Aires, ordenó el cese de bloqueo de sitio www.sports.betway.com en relación al legajo MPF 169409, caratulado “www.sports.betway.com art. 301 bis”.</w:t>
      </w:r>
    </w:p>
    <w:p w:rsidR="00E718E9" w:rsidRPr="00E718E9" w:rsidRDefault="00E718E9" w:rsidP="007F38CD">
      <w:pPr>
        <w:autoSpaceDE w:val="0"/>
        <w:autoSpaceDN w:val="0"/>
        <w:adjustRightInd w:val="0"/>
        <w:spacing w:after="0" w:line="240" w:lineRule="auto"/>
        <w:rPr>
          <w:rFonts w:eastAsia="Times New Roman" w:cs="Times New Roman"/>
          <w:sz w:val="24"/>
          <w:szCs w:val="24"/>
          <w:lang w:eastAsia="es-AR"/>
        </w:rPr>
      </w:pPr>
    </w:p>
    <w:p w:rsidR="003D4AEB" w:rsidRPr="00E718E9" w:rsidRDefault="003D4AEB" w:rsidP="0067593E">
      <w:pPr>
        <w:autoSpaceDE w:val="0"/>
        <w:autoSpaceDN w:val="0"/>
        <w:adjustRightInd w:val="0"/>
        <w:spacing w:after="0" w:line="240" w:lineRule="auto"/>
        <w:rPr>
          <w:rFonts w:eastAsia="Times New Roman" w:cs="Times New Roman"/>
          <w:sz w:val="24"/>
          <w:szCs w:val="24"/>
          <w:lang w:eastAsia="es-AR"/>
        </w:rPr>
      </w:pPr>
    </w:p>
    <w:p w:rsidR="00076B64" w:rsidRPr="00786B9B" w:rsidRDefault="00076B64" w:rsidP="00076B64">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t xml:space="preserve">A partir de esta decisión, la justicia dispuso que Enacom </w:t>
      </w:r>
      <w:proofErr w:type="gramStart"/>
      <w:r w:rsidRPr="00786B9B">
        <w:rPr>
          <w:rFonts w:eastAsia="Times New Roman" w:cs="Times New Roman"/>
          <w:sz w:val="24"/>
          <w:szCs w:val="24"/>
          <w:lang w:eastAsia="es-AR"/>
        </w:rPr>
        <w:t>deberá</w:t>
      </w:r>
      <w:proofErr w:type="gramEnd"/>
      <w:r w:rsidRPr="00786B9B">
        <w:rPr>
          <w:rFonts w:eastAsia="Times New Roman" w:cs="Times New Roman"/>
          <w:sz w:val="24"/>
          <w:szCs w:val="24"/>
          <w:lang w:eastAsia="es-AR"/>
        </w:rPr>
        <w:t xml:space="preserve">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076B64" w:rsidRPr="00786B9B" w:rsidRDefault="00076B64" w:rsidP="00076B64">
      <w:pPr>
        <w:spacing w:after="240" w:line="240" w:lineRule="auto"/>
        <w:rPr>
          <w:rFonts w:eastAsia="Times New Roman" w:cs="Times New Roman"/>
          <w:sz w:val="24"/>
          <w:szCs w:val="24"/>
          <w:lang w:eastAsia="es-AR"/>
        </w:rPr>
      </w:pPr>
    </w:p>
    <w:sectPr w:rsidR="00076B64" w:rsidRPr="00786B9B"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B64"/>
    <w:rsid w:val="00032771"/>
    <w:rsid w:val="00054455"/>
    <w:rsid w:val="00056A3E"/>
    <w:rsid w:val="00076B64"/>
    <w:rsid w:val="000874FC"/>
    <w:rsid w:val="00091B62"/>
    <w:rsid w:val="000A5381"/>
    <w:rsid w:val="000E5499"/>
    <w:rsid w:val="00112BA3"/>
    <w:rsid w:val="00117B54"/>
    <w:rsid w:val="00133417"/>
    <w:rsid w:val="00163E50"/>
    <w:rsid w:val="001A328B"/>
    <w:rsid w:val="001E46C3"/>
    <w:rsid w:val="001F556D"/>
    <w:rsid w:val="002035AF"/>
    <w:rsid w:val="00230E0A"/>
    <w:rsid w:val="00252D1D"/>
    <w:rsid w:val="002B52D2"/>
    <w:rsid w:val="003547FF"/>
    <w:rsid w:val="003D4AEB"/>
    <w:rsid w:val="003D550A"/>
    <w:rsid w:val="003E3AE1"/>
    <w:rsid w:val="004321AD"/>
    <w:rsid w:val="00485844"/>
    <w:rsid w:val="004A3F56"/>
    <w:rsid w:val="004C311E"/>
    <w:rsid w:val="00584D72"/>
    <w:rsid w:val="00610058"/>
    <w:rsid w:val="0064062E"/>
    <w:rsid w:val="00674D96"/>
    <w:rsid w:val="0067593E"/>
    <w:rsid w:val="006E4D15"/>
    <w:rsid w:val="00705596"/>
    <w:rsid w:val="00745745"/>
    <w:rsid w:val="007B2619"/>
    <w:rsid w:val="007C7594"/>
    <w:rsid w:val="007D775F"/>
    <w:rsid w:val="007F18B3"/>
    <w:rsid w:val="007F2FFE"/>
    <w:rsid w:val="007F38CD"/>
    <w:rsid w:val="00804173"/>
    <w:rsid w:val="00804793"/>
    <w:rsid w:val="008108BD"/>
    <w:rsid w:val="00850E7E"/>
    <w:rsid w:val="0086235D"/>
    <w:rsid w:val="008D14C7"/>
    <w:rsid w:val="00974514"/>
    <w:rsid w:val="009C73B4"/>
    <w:rsid w:val="009F1E39"/>
    <w:rsid w:val="00A200E5"/>
    <w:rsid w:val="00A23DF5"/>
    <w:rsid w:val="00A36545"/>
    <w:rsid w:val="00A36DFB"/>
    <w:rsid w:val="00A429C7"/>
    <w:rsid w:val="00A50B57"/>
    <w:rsid w:val="00A540AC"/>
    <w:rsid w:val="00A55D5F"/>
    <w:rsid w:val="00A72FD0"/>
    <w:rsid w:val="00A93B85"/>
    <w:rsid w:val="00A95A94"/>
    <w:rsid w:val="00AA53A7"/>
    <w:rsid w:val="00AB6DCD"/>
    <w:rsid w:val="00B06A31"/>
    <w:rsid w:val="00B22E16"/>
    <w:rsid w:val="00B67DE2"/>
    <w:rsid w:val="00B74940"/>
    <w:rsid w:val="00B91D88"/>
    <w:rsid w:val="00BA7931"/>
    <w:rsid w:val="00BE1D12"/>
    <w:rsid w:val="00CA305A"/>
    <w:rsid w:val="00CB19CA"/>
    <w:rsid w:val="00D334D7"/>
    <w:rsid w:val="00D8371E"/>
    <w:rsid w:val="00DA341D"/>
    <w:rsid w:val="00E718E9"/>
    <w:rsid w:val="00EB45EA"/>
    <w:rsid w:val="00EB4B73"/>
    <w:rsid w:val="00EE58B0"/>
    <w:rsid w:val="00F1252C"/>
    <w:rsid w:val="00F53B4D"/>
    <w:rsid w:val="00F53E12"/>
    <w:rsid w:val="00F91A33"/>
    <w:rsid w:val="00FA15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13</cp:revision>
  <dcterms:created xsi:type="dcterms:W3CDTF">2020-02-14T12:31:00Z</dcterms:created>
  <dcterms:modified xsi:type="dcterms:W3CDTF">2020-02-14T13:24:00Z</dcterms:modified>
</cp:coreProperties>
</file>